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8AAC" w14:textId="39DD9EF5" w:rsidR="00697D3B" w:rsidRDefault="009D3F33" w:rsidP="00EE1DD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1DDC">
        <w:rPr>
          <w:sz w:val="16"/>
          <w:szCs w:val="16"/>
        </w:rPr>
        <w:t xml:space="preserve">            </w:t>
      </w:r>
      <w:bookmarkStart w:id="0" w:name="_GoBack"/>
      <w:bookmarkEnd w:id="0"/>
      <w:r w:rsidR="00E96183">
        <w:t>Zielonka</w:t>
      </w:r>
      <w:r w:rsidR="00EE1DDC">
        <w:t>,</w:t>
      </w:r>
      <w:r w:rsidR="00E96183">
        <w:t xml:space="preserve"> </w:t>
      </w:r>
      <w:r w:rsidR="00194193">
        <w:t>0</w:t>
      </w:r>
      <w:r w:rsidR="008B6419">
        <w:t>8</w:t>
      </w:r>
      <w:r w:rsidR="00194193">
        <w:t>.06</w:t>
      </w:r>
      <w:r w:rsidR="001C2231">
        <w:t>.2021</w:t>
      </w:r>
      <w:r w:rsidR="00EE1DDC">
        <w:t>r.</w:t>
      </w:r>
    </w:p>
    <w:p w14:paraId="3E22B66D" w14:textId="77777777" w:rsidR="00697D3B" w:rsidRPr="00697D3B" w:rsidRDefault="00697D3B" w:rsidP="00697D3B">
      <w:pPr>
        <w:ind w:right="-993"/>
      </w:pPr>
    </w:p>
    <w:p w14:paraId="54BD475E" w14:textId="77777777" w:rsidR="00697D3B" w:rsidRDefault="00697D3B" w:rsidP="00697D3B">
      <w:pPr>
        <w:ind w:right="-99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EA88AB" w14:textId="77777777" w:rsidR="009D3F33" w:rsidRDefault="009D3F33" w:rsidP="009D3F33">
      <w:pPr>
        <w:ind w:right="-993"/>
        <w:rPr>
          <w:sz w:val="16"/>
          <w:szCs w:val="16"/>
        </w:rPr>
      </w:pPr>
    </w:p>
    <w:p w14:paraId="3ECFCD97" w14:textId="1798CA2D" w:rsidR="00EE1DDC" w:rsidRDefault="00EE1DDC" w:rsidP="00EE1DDC">
      <w:pPr>
        <w:ind w:right="-993"/>
        <w:jc w:val="center"/>
        <w:rPr>
          <w:b/>
        </w:rPr>
      </w:pPr>
      <w:r w:rsidRPr="00EE1DDC">
        <w:rPr>
          <w:b/>
        </w:rPr>
        <w:t>Dyrektor Domu Pomocy Społecznej w</w:t>
      </w:r>
      <w:r>
        <w:rPr>
          <w:b/>
        </w:rPr>
        <w:t xml:space="preserve"> </w:t>
      </w:r>
      <w:r w:rsidRPr="00EE1DDC">
        <w:rPr>
          <w:b/>
        </w:rPr>
        <w:t>Zielonce</w:t>
      </w:r>
    </w:p>
    <w:p w14:paraId="5B90EB80" w14:textId="77777777" w:rsidR="00EE1DDC" w:rsidRPr="00EE1DDC" w:rsidRDefault="00EE1DDC" w:rsidP="00EE1DDC">
      <w:pPr>
        <w:ind w:right="-993"/>
        <w:jc w:val="center"/>
        <w:rPr>
          <w:b/>
        </w:rPr>
      </w:pPr>
    </w:p>
    <w:p w14:paraId="6A89DE5C" w14:textId="2B244D76" w:rsidR="00E22DB5" w:rsidRDefault="00EE1DDC" w:rsidP="009D3F33">
      <w:pPr>
        <w:ind w:right="-993"/>
        <w:jc w:val="center"/>
        <w:rPr>
          <w:b/>
        </w:rPr>
      </w:pPr>
      <w:r>
        <w:rPr>
          <w:b/>
        </w:rPr>
        <w:t>ogłasza nabór</w:t>
      </w:r>
      <w:r w:rsidR="009D3F33">
        <w:rPr>
          <w:b/>
        </w:rPr>
        <w:t xml:space="preserve"> na</w:t>
      </w:r>
      <w:r>
        <w:rPr>
          <w:b/>
        </w:rPr>
        <w:t xml:space="preserve"> wolne</w:t>
      </w:r>
      <w:r w:rsidR="009D3F33">
        <w:rPr>
          <w:b/>
        </w:rPr>
        <w:t xml:space="preserve"> </w:t>
      </w:r>
      <w:r w:rsidR="005D1E75">
        <w:rPr>
          <w:b/>
        </w:rPr>
        <w:t>stanowisko</w:t>
      </w:r>
      <w:r>
        <w:rPr>
          <w:b/>
        </w:rPr>
        <w:t xml:space="preserve"> urzędnicze</w:t>
      </w:r>
      <w:r w:rsidR="009D3F33">
        <w:rPr>
          <w:b/>
        </w:rPr>
        <w:t>:</w:t>
      </w:r>
    </w:p>
    <w:p w14:paraId="4624723F" w14:textId="7681CACE" w:rsidR="009D3F33" w:rsidRDefault="001C2231" w:rsidP="009D3F33">
      <w:pPr>
        <w:ind w:right="-993"/>
        <w:jc w:val="center"/>
        <w:rPr>
          <w:b/>
        </w:rPr>
      </w:pPr>
      <w:r>
        <w:rPr>
          <w:b/>
        </w:rPr>
        <w:t xml:space="preserve"> </w:t>
      </w:r>
      <w:r w:rsidR="00194193">
        <w:rPr>
          <w:b/>
        </w:rPr>
        <w:t xml:space="preserve">GŁÓWNY KSIĘGOWY </w:t>
      </w:r>
    </w:p>
    <w:p w14:paraId="4AD9CBAC" w14:textId="77777777" w:rsidR="00423F20" w:rsidRDefault="00423F20" w:rsidP="00423F20">
      <w:pPr>
        <w:ind w:right="-993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240"/>
      </w:tblGrid>
      <w:tr w:rsidR="00423F20" w14:paraId="4C77630C" w14:textId="77777777" w:rsidTr="00D2542C">
        <w:tc>
          <w:tcPr>
            <w:tcW w:w="2802" w:type="dxa"/>
          </w:tcPr>
          <w:p w14:paraId="206760D3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</w:p>
          <w:p w14:paraId="38FA423D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>Komórka Organizacyjna DPS</w:t>
            </w:r>
          </w:p>
          <w:p w14:paraId="73CBF1DA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6240" w:type="dxa"/>
          </w:tcPr>
          <w:p w14:paraId="720A3446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</w:p>
          <w:p w14:paraId="0C8459D8" w14:textId="77777777" w:rsidR="00423F20" w:rsidRPr="00423F20" w:rsidRDefault="00423F20" w:rsidP="00704442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 xml:space="preserve">Dział </w:t>
            </w:r>
            <w:r w:rsidR="001C2231">
              <w:rPr>
                <w:sz w:val="20"/>
                <w:szCs w:val="20"/>
              </w:rPr>
              <w:t xml:space="preserve">Księgowości </w:t>
            </w:r>
          </w:p>
        </w:tc>
      </w:tr>
      <w:tr w:rsidR="00423F20" w14:paraId="74512D41" w14:textId="77777777" w:rsidTr="00D2542C">
        <w:tc>
          <w:tcPr>
            <w:tcW w:w="2802" w:type="dxa"/>
          </w:tcPr>
          <w:p w14:paraId="1B1FAA50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>Stanowisko</w:t>
            </w:r>
          </w:p>
          <w:p w14:paraId="28D58892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>Wymiar etatu</w:t>
            </w:r>
          </w:p>
          <w:p w14:paraId="22E503C9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>Miejsce wykonywania pracy</w:t>
            </w:r>
          </w:p>
        </w:tc>
        <w:tc>
          <w:tcPr>
            <w:tcW w:w="6240" w:type="dxa"/>
          </w:tcPr>
          <w:p w14:paraId="46CEF915" w14:textId="7D78C026" w:rsidR="00423F20" w:rsidRPr="00423F20" w:rsidRDefault="00194193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</w:t>
            </w:r>
            <w:r w:rsidR="00F63992">
              <w:rPr>
                <w:sz w:val="20"/>
                <w:szCs w:val="20"/>
              </w:rPr>
              <w:t>Księg</w:t>
            </w:r>
            <w:r>
              <w:rPr>
                <w:sz w:val="20"/>
                <w:szCs w:val="20"/>
              </w:rPr>
              <w:t>owy</w:t>
            </w:r>
          </w:p>
          <w:p w14:paraId="0D3663EA" w14:textId="77777777" w:rsidR="00423F20" w:rsidRPr="00423F20" w:rsidRDefault="0068621D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wymiar czasu pracy</w:t>
            </w:r>
          </w:p>
          <w:p w14:paraId="7AA3ADD8" w14:textId="4BC90A3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  <w:r w:rsidRPr="00423F20">
              <w:rPr>
                <w:sz w:val="20"/>
                <w:szCs w:val="20"/>
              </w:rPr>
              <w:t>DPS Zielonka</w:t>
            </w:r>
            <w:r w:rsidR="00EE1DDC">
              <w:rPr>
                <w:sz w:val="20"/>
                <w:szCs w:val="20"/>
              </w:rPr>
              <w:t>, ul. Poniatowskiego 29</w:t>
            </w:r>
          </w:p>
        </w:tc>
      </w:tr>
      <w:tr w:rsidR="00D41BB2" w14:paraId="348B5FEB" w14:textId="77777777" w:rsidTr="00D2542C">
        <w:tc>
          <w:tcPr>
            <w:tcW w:w="9042" w:type="dxa"/>
            <w:gridSpan w:val="2"/>
          </w:tcPr>
          <w:p w14:paraId="21685362" w14:textId="77777777" w:rsidR="00D41BB2" w:rsidRDefault="00D41BB2" w:rsidP="00423F20">
            <w:pPr>
              <w:ind w:right="-993"/>
              <w:rPr>
                <w:sz w:val="20"/>
                <w:szCs w:val="20"/>
              </w:rPr>
            </w:pPr>
          </w:p>
          <w:p w14:paraId="3A539BC3" w14:textId="77777777" w:rsidR="00D41BB2" w:rsidRPr="00D41BB2" w:rsidRDefault="00D41BB2" w:rsidP="00D41BB2">
            <w:pPr>
              <w:ind w:right="-993"/>
              <w:jc w:val="center"/>
              <w:rPr>
                <w:b/>
              </w:rPr>
            </w:pPr>
            <w:r>
              <w:rPr>
                <w:b/>
              </w:rPr>
              <w:t>Wymagania związane ze stanowiskiem pracy</w:t>
            </w:r>
            <w:r w:rsidR="00B61456">
              <w:rPr>
                <w:b/>
              </w:rPr>
              <w:t>-</w:t>
            </w:r>
            <w:r w:rsidR="005A5B96">
              <w:rPr>
                <w:b/>
              </w:rPr>
              <w:t xml:space="preserve"> </w:t>
            </w:r>
            <w:r w:rsidR="00B61456">
              <w:rPr>
                <w:b/>
              </w:rPr>
              <w:t>wymagania niezbędne</w:t>
            </w:r>
          </w:p>
        </w:tc>
      </w:tr>
      <w:tr w:rsidR="00423F20" w14:paraId="47B19B1B" w14:textId="77777777" w:rsidTr="00D2542C">
        <w:tc>
          <w:tcPr>
            <w:tcW w:w="2802" w:type="dxa"/>
          </w:tcPr>
          <w:p w14:paraId="61EB94E2" w14:textId="77777777" w:rsidR="00491622" w:rsidRDefault="00491622" w:rsidP="00423F20">
            <w:pPr>
              <w:ind w:right="-993"/>
              <w:rPr>
                <w:sz w:val="20"/>
                <w:szCs w:val="20"/>
              </w:rPr>
            </w:pPr>
          </w:p>
          <w:p w14:paraId="25BB8C21" w14:textId="77777777" w:rsidR="00423F20" w:rsidRPr="00423F20" w:rsidRDefault="00491622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6240" w:type="dxa"/>
          </w:tcPr>
          <w:p w14:paraId="26FB824A" w14:textId="77777777" w:rsidR="00491622" w:rsidRDefault="00491622" w:rsidP="00423F20">
            <w:pPr>
              <w:ind w:right="-993"/>
              <w:rPr>
                <w:sz w:val="20"/>
                <w:szCs w:val="20"/>
              </w:rPr>
            </w:pPr>
          </w:p>
          <w:p w14:paraId="0F417C74" w14:textId="77777777" w:rsidR="00B26682" w:rsidRDefault="005A5B96" w:rsidP="00B26682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91622">
              <w:rPr>
                <w:sz w:val="20"/>
                <w:szCs w:val="20"/>
              </w:rPr>
              <w:t>inimum wykształcenie średnie</w:t>
            </w:r>
            <w:r w:rsidR="00CA2394">
              <w:rPr>
                <w:sz w:val="20"/>
                <w:szCs w:val="20"/>
              </w:rPr>
              <w:t xml:space="preserve"> </w:t>
            </w:r>
            <w:r w:rsidR="003315F5">
              <w:rPr>
                <w:sz w:val="20"/>
                <w:szCs w:val="20"/>
              </w:rPr>
              <w:t>ekonomia.</w:t>
            </w:r>
            <w:r w:rsidR="00B26682">
              <w:rPr>
                <w:sz w:val="20"/>
                <w:szCs w:val="20"/>
              </w:rPr>
              <w:t xml:space="preserve"> Mile widziane wykształcenie</w:t>
            </w:r>
          </w:p>
          <w:p w14:paraId="19C2227B" w14:textId="1F967172" w:rsidR="00423F20" w:rsidRPr="00423F20" w:rsidRDefault="00B26682" w:rsidP="00B26682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lub II stopnia wyższe ekonomia</w:t>
            </w:r>
            <w:r w:rsidR="00872816">
              <w:rPr>
                <w:sz w:val="20"/>
                <w:szCs w:val="20"/>
              </w:rPr>
              <w:t>.</w:t>
            </w:r>
          </w:p>
        </w:tc>
      </w:tr>
      <w:tr w:rsidR="00423F20" w14:paraId="2DB2011C" w14:textId="77777777" w:rsidTr="00D2542C">
        <w:trPr>
          <w:trHeight w:val="548"/>
        </w:trPr>
        <w:tc>
          <w:tcPr>
            <w:tcW w:w="2802" w:type="dxa"/>
            <w:tcBorders>
              <w:bottom w:val="single" w:sz="4" w:space="0" w:color="auto"/>
            </w:tcBorders>
          </w:tcPr>
          <w:p w14:paraId="03982D29" w14:textId="77777777" w:rsidR="003315F5" w:rsidRDefault="003315F5" w:rsidP="00423F20">
            <w:pPr>
              <w:ind w:right="-993"/>
              <w:rPr>
                <w:sz w:val="20"/>
                <w:szCs w:val="20"/>
              </w:rPr>
            </w:pPr>
          </w:p>
          <w:p w14:paraId="000922EA" w14:textId="77777777" w:rsidR="00423F20" w:rsidRPr="00423F20" w:rsidRDefault="003315F5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607BB2CD" w14:textId="77777777" w:rsidR="00BD3D62" w:rsidRDefault="00872816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art. 54 ust. 2</w:t>
            </w:r>
            <w:r w:rsidR="00BD3D62">
              <w:rPr>
                <w:sz w:val="20"/>
                <w:szCs w:val="20"/>
              </w:rPr>
              <w:t xml:space="preserve"> pkt. 5 </w:t>
            </w:r>
            <w:r>
              <w:rPr>
                <w:sz w:val="20"/>
                <w:szCs w:val="20"/>
              </w:rPr>
              <w:t xml:space="preserve"> ustawy z dnia 27 sierpnia  </w:t>
            </w:r>
            <w:r w:rsidR="00BD3D62">
              <w:rPr>
                <w:sz w:val="20"/>
                <w:szCs w:val="20"/>
              </w:rPr>
              <w:t>2009 o finansach</w:t>
            </w:r>
          </w:p>
          <w:p w14:paraId="0793CCA3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publicznych </w:t>
            </w:r>
          </w:p>
          <w:p w14:paraId="2E22AE05" w14:textId="6E79361C" w:rsidR="00BD3D62" w:rsidRPr="00BD3D62" w:rsidRDefault="00BD3D62" w:rsidP="00BD3D62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BD3D62">
              <w:rPr>
                <w:sz w:val="20"/>
                <w:szCs w:val="20"/>
              </w:rPr>
              <w:t xml:space="preserve">ukończyła ekonomiczne jednolite studia magisterskie, </w:t>
            </w:r>
          </w:p>
          <w:p w14:paraId="4089DCA0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>ekonomiczne wyższe studia zawodowe, uzupełniające ekonomiczne studia magisterskie lub ekonomiczne studia podyplomowe i posiada co najmniej</w:t>
            </w:r>
          </w:p>
          <w:p w14:paraId="17A26E45" w14:textId="62786A10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 3-letnią praktykę w księgowości, </w:t>
            </w:r>
          </w:p>
          <w:p w14:paraId="111776DF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>b) ukończyła średnią, policealną lub pomaturalną szkołę ekonomiczną i</w:t>
            </w:r>
          </w:p>
          <w:p w14:paraId="6D4CBD0A" w14:textId="33FD223E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 posiada co najmniej 6-letnią praktykę w księgowości,</w:t>
            </w:r>
          </w:p>
          <w:p w14:paraId="1E730FD4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 c) jest wpisana do rejestru biegłych rewidentów na podstawie odrębnych</w:t>
            </w:r>
          </w:p>
          <w:p w14:paraId="5E61A15E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 przepisów,</w:t>
            </w:r>
          </w:p>
          <w:p w14:paraId="23A5C2BA" w14:textId="6081608B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 d) posiada certyfikat księgowy uprawniający do usługowego </w:t>
            </w:r>
          </w:p>
          <w:p w14:paraId="1BFFDFE2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prowadzenia ksiąg rachunkowych albo świadectwo kwalifikacyjne </w:t>
            </w:r>
          </w:p>
          <w:p w14:paraId="2D7AF122" w14:textId="77777777" w:rsidR="00BD3D62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 xml:space="preserve">uprawniające do usługowego prowadzenia ksiąg rachunkowych, </w:t>
            </w:r>
          </w:p>
          <w:p w14:paraId="344A9E91" w14:textId="423CB1B9" w:rsidR="002E740F" w:rsidRPr="00423F20" w:rsidRDefault="00BD3D62" w:rsidP="00423F20">
            <w:pPr>
              <w:ind w:right="-993"/>
              <w:rPr>
                <w:sz w:val="20"/>
                <w:szCs w:val="20"/>
              </w:rPr>
            </w:pPr>
            <w:r w:rsidRPr="00BD3D62">
              <w:rPr>
                <w:sz w:val="20"/>
                <w:szCs w:val="20"/>
              </w:rPr>
              <w:t>wydane na podstawie odrębnych przepisów</w:t>
            </w:r>
          </w:p>
        </w:tc>
      </w:tr>
      <w:tr w:rsidR="003315F5" w14:paraId="1365D206" w14:textId="77777777" w:rsidTr="00BD3D62">
        <w:trPr>
          <w:trHeight w:val="562"/>
        </w:trPr>
        <w:tc>
          <w:tcPr>
            <w:tcW w:w="2802" w:type="dxa"/>
            <w:tcBorders>
              <w:bottom w:val="single" w:sz="4" w:space="0" w:color="auto"/>
            </w:tcBorders>
          </w:tcPr>
          <w:p w14:paraId="20E1603F" w14:textId="77777777" w:rsidR="003315F5" w:rsidRDefault="003315F5" w:rsidP="003315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Wiedza: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25828DE0" w14:textId="1C41BA09" w:rsidR="009526F5" w:rsidRDefault="003315F5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przepisów ustaw</w:t>
            </w:r>
            <w:r w:rsidR="002A56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 rachunkowości</w:t>
            </w:r>
            <w:r w:rsidR="002A56FC">
              <w:rPr>
                <w:sz w:val="20"/>
                <w:szCs w:val="20"/>
              </w:rPr>
              <w:t>,</w:t>
            </w:r>
            <w:r w:rsidR="002A56FC" w:rsidRPr="002A56FC">
              <w:rPr>
                <w:sz w:val="20"/>
                <w:szCs w:val="20"/>
              </w:rPr>
              <w:t xml:space="preserve"> o finansach publicznych;</w:t>
            </w:r>
            <w:r w:rsidR="002A56FC" w:rsidRPr="002A56FC">
              <w:rPr>
                <w:sz w:val="20"/>
                <w:szCs w:val="20"/>
              </w:rPr>
              <w:br/>
              <w:t xml:space="preserve"> znajomość zagadnień rachunkowości budżetowej; znajomość przepisów samorządowych; znajomość przepisów podatkowych;</w:t>
            </w:r>
            <w:r>
              <w:rPr>
                <w:sz w:val="20"/>
                <w:szCs w:val="20"/>
              </w:rPr>
              <w:t xml:space="preserve"> rozporządzeni</w:t>
            </w:r>
            <w:r w:rsidR="002A56F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 </w:t>
            </w:r>
            <w:r w:rsidR="005A5B96">
              <w:rPr>
                <w:sz w:val="20"/>
                <w:szCs w:val="20"/>
              </w:rPr>
              <w:t xml:space="preserve">   </w:t>
            </w:r>
          </w:p>
          <w:p w14:paraId="5EDD06E0" w14:textId="77777777" w:rsidR="009526F5" w:rsidRDefault="003315F5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sprawie szczegółowej klasyfikacji dochodów, wydatków, przychodów</w:t>
            </w:r>
          </w:p>
          <w:p w14:paraId="028F1BDD" w14:textId="029EEDEE" w:rsidR="009526F5" w:rsidRDefault="003315F5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 rozchodów  oraz środków pochodzących ze źródeł zagranicznych, </w:t>
            </w:r>
            <w:r w:rsidR="00B6145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ustawa o finansach </w:t>
            </w:r>
            <w:r w:rsidR="00B61456">
              <w:rPr>
                <w:sz w:val="20"/>
                <w:szCs w:val="20"/>
              </w:rPr>
              <w:t>publicznych</w:t>
            </w:r>
            <w:r w:rsidR="00BD3D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Rozporządzenie Ministra </w:t>
            </w:r>
            <w:r w:rsidR="00B61456">
              <w:rPr>
                <w:sz w:val="20"/>
                <w:szCs w:val="20"/>
              </w:rPr>
              <w:t xml:space="preserve">Rozwoju </w:t>
            </w:r>
          </w:p>
          <w:p w14:paraId="3FF5009E" w14:textId="77777777" w:rsidR="009526F5" w:rsidRDefault="00B6145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Finansów  w </w:t>
            </w:r>
            <w:r w:rsidR="00331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sprawie rachunkowości  oraz planów kont dla budżetu                  państwa , budżetów  jednostek budżetowych, państwowych                            funduszy celowych  oraz państwowych jednostek budżetowych </w:t>
            </w:r>
          </w:p>
          <w:p w14:paraId="013618E6" w14:textId="79B0761A" w:rsidR="005A5B96" w:rsidRDefault="00B6145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mających siedzibę poza granicami Rzeczypospolitej Polskiej.</w:t>
            </w:r>
          </w:p>
        </w:tc>
      </w:tr>
      <w:tr w:rsidR="005A5B96" w14:paraId="652F08D6" w14:textId="77777777" w:rsidTr="00D2542C">
        <w:trPr>
          <w:trHeight w:val="649"/>
        </w:trPr>
        <w:tc>
          <w:tcPr>
            <w:tcW w:w="2802" w:type="dxa"/>
            <w:tcBorders>
              <w:bottom w:val="single" w:sz="4" w:space="0" w:color="auto"/>
            </w:tcBorders>
          </w:tcPr>
          <w:p w14:paraId="4436F8F0" w14:textId="77777777" w:rsidR="005A5B96" w:rsidRDefault="005A5B96" w:rsidP="003315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umiejętności 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39CC0A73" w14:textId="5B63D3A8" w:rsidR="00C20493" w:rsidRDefault="005A5B9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komputera, znajomość obsługi ba</w:t>
            </w:r>
            <w:r w:rsidR="00AC31D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kowości elektronicznej</w:t>
            </w:r>
            <w:r w:rsidR="00AC31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</w:t>
            </w:r>
          </w:p>
          <w:p w14:paraId="0BF8DC7B" w14:textId="78CD97C1" w:rsidR="005A5B96" w:rsidRDefault="005A5B9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programu  "Płatnik.</w:t>
            </w:r>
          </w:p>
        </w:tc>
      </w:tr>
      <w:tr w:rsidR="005A5B96" w14:paraId="40C94C01" w14:textId="77777777" w:rsidTr="00D2542C">
        <w:trPr>
          <w:trHeight w:val="441"/>
        </w:trPr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14:paraId="5872F5BF" w14:textId="77777777" w:rsidR="005A5B96" w:rsidRDefault="005A5B96" w:rsidP="005A5B96">
            <w:pPr>
              <w:ind w:right="-993"/>
              <w:jc w:val="center"/>
              <w:rPr>
                <w:sz w:val="20"/>
                <w:szCs w:val="20"/>
              </w:rPr>
            </w:pPr>
          </w:p>
          <w:p w14:paraId="4D4A91D4" w14:textId="77777777" w:rsidR="005A5B96" w:rsidRDefault="005A5B96" w:rsidP="00B61456">
            <w:pPr>
              <w:ind w:right="-993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Wymagania związane ze stanowiskiem pracy- wymagania dodatkowe</w:t>
            </w:r>
          </w:p>
        </w:tc>
      </w:tr>
      <w:tr w:rsidR="00B61456" w14:paraId="2D786F49" w14:textId="77777777" w:rsidTr="00D2542C">
        <w:trPr>
          <w:trHeight w:val="451"/>
        </w:trPr>
        <w:tc>
          <w:tcPr>
            <w:tcW w:w="2802" w:type="dxa"/>
            <w:tcBorders>
              <w:bottom w:val="single" w:sz="4" w:space="0" w:color="auto"/>
            </w:tcBorders>
          </w:tcPr>
          <w:p w14:paraId="0575A1FA" w14:textId="77777777" w:rsidR="00B61456" w:rsidRDefault="00B61456" w:rsidP="003315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="005A5B96">
              <w:rPr>
                <w:sz w:val="20"/>
                <w:szCs w:val="20"/>
              </w:rPr>
              <w:t>kształcenie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435497DA" w14:textId="6A776F3C" w:rsidR="009526F5" w:rsidRDefault="005A5B9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wykształcenie I lub II stopnia wyższe</w:t>
            </w:r>
          </w:p>
          <w:p w14:paraId="0CD39E9C" w14:textId="3919E20B" w:rsidR="00B61456" w:rsidRDefault="005A5B96" w:rsidP="00B6145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ekonomia.</w:t>
            </w:r>
          </w:p>
        </w:tc>
      </w:tr>
      <w:tr w:rsidR="005A5B96" w14:paraId="3D6BF563" w14:textId="77777777" w:rsidTr="00D2542C">
        <w:trPr>
          <w:trHeight w:val="228"/>
        </w:trPr>
        <w:tc>
          <w:tcPr>
            <w:tcW w:w="2802" w:type="dxa"/>
            <w:tcBorders>
              <w:bottom w:val="single" w:sz="4" w:space="0" w:color="auto"/>
            </w:tcBorders>
          </w:tcPr>
          <w:p w14:paraId="0052083C" w14:textId="77777777" w:rsidR="005A5B96" w:rsidRDefault="005A5B96" w:rsidP="005A5B96">
            <w:pPr>
              <w:ind w:right="-993"/>
              <w:jc w:val="center"/>
              <w:rPr>
                <w:sz w:val="20"/>
                <w:szCs w:val="20"/>
              </w:rPr>
            </w:pPr>
          </w:p>
          <w:p w14:paraId="66128890" w14:textId="77777777" w:rsidR="005A5B96" w:rsidRDefault="005A5B96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14:paraId="700DE0F1" w14:textId="77777777" w:rsidR="00FC4974" w:rsidRDefault="00FC4974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umiejętności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1BA8F412" w14:textId="77777777" w:rsidR="005A5B96" w:rsidRDefault="005A5B96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w księgowości</w:t>
            </w:r>
          </w:p>
          <w:p w14:paraId="7442640A" w14:textId="77777777" w:rsidR="009526F5" w:rsidRDefault="00FC4974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analitycznego myślenia , inicjatywa i umiejętność</w:t>
            </w:r>
          </w:p>
          <w:p w14:paraId="3CD5BEC8" w14:textId="77777777" w:rsidR="009526F5" w:rsidRDefault="00FC4974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szybkiego podejmowania decyzji, odporność na stres, umiejętność </w:t>
            </w:r>
          </w:p>
          <w:p w14:paraId="52509EC8" w14:textId="6891CF97" w:rsidR="009526F5" w:rsidRDefault="00FC4974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pracy w zespole,</w:t>
            </w:r>
          </w:p>
          <w:p w14:paraId="3BA82A4F" w14:textId="79E842D5" w:rsidR="005A5B96" w:rsidRDefault="00FC4974" w:rsidP="005A5B96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znajomość komputera.</w:t>
            </w:r>
          </w:p>
        </w:tc>
      </w:tr>
      <w:tr w:rsidR="00423F20" w14:paraId="1EF8CC48" w14:textId="77777777" w:rsidTr="00D2542C">
        <w:tc>
          <w:tcPr>
            <w:tcW w:w="2802" w:type="dxa"/>
          </w:tcPr>
          <w:p w14:paraId="71B1A4E3" w14:textId="77777777" w:rsidR="00423F20" w:rsidRPr="00423F20" w:rsidRDefault="00491622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obowiązki</w:t>
            </w:r>
          </w:p>
        </w:tc>
        <w:tc>
          <w:tcPr>
            <w:tcW w:w="6240" w:type="dxa"/>
          </w:tcPr>
          <w:p w14:paraId="12125641" w14:textId="77777777" w:rsidR="00DF19DF" w:rsidRDefault="00DF19DF" w:rsidP="00DF19DF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19DF">
              <w:rPr>
                <w:sz w:val="20"/>
                <w:szCs w:val="20"/>
              </w:rPr>
              <w:t xml:space="preserve">prowadzenie rachunkowości  jednostki zgodnie z obowiązującymi </w:t>
            </w:r>
          </w:p>
          <w:p w14:paraId="75DE7A5E" w14:textId="309CFFE9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przepisami,</w:t>
            </w:r>
          </w:p>
          <w:p w14:paraId="73097204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 opracowywanie projektów planów  finansowych,</w:t>
            </w:r>
          </w:p>
          <w:p w14:paraId="4C67E5AF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lastRenderedPageBreak/>
              <w:t xml:space="preserve">-sporządzanie obowiązującej sprawozdawczości finansowo-księgowej, </w:t>
            </w:r>
          </w:p>
          <w:p w14:paraId="2AEF3662" w14:textId="77777777" w:rsid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-opracowywanie zbiorczych sprawozdań finansowych z wykonania </w:t>
            </w:r>
          </w:p>
          <w:p w14:paraId="48E34982" w14:textId="6483AF76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budżetu i  ich analiz,</w:t>
            </w:r>
          </w:p>
          <w:p w14:paraId="5287DF62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-dokonywanie wstępnej kontroli finansowo-rachunkowej</w:t>
            </w:r>
          </w:p>
          <w:p w14:paraId="4191A6AA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-nadzór nad finansami i księgowością placówki,</w:t>
            </w:r>
          </w:p>
          <w:p w14:paraId="0BB3AF76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-planowanie i kontrola działalności jednostki zgodnie z zasadami </w:t>
            </w:r>
          </w:p>
          <w:p w14:paraId="075F0455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rachunkowości i przepisami podatkowymi,</w:t>
            </w:r>
          </w:p>
          <w:p w14:paraId="6335E8C6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-prawidłowe gromadzenie i przechowywanie dokumentów księgowych przewidzianych ustawą,</w:t>
            </w:r>
          </w:p>
          <w:p w14:paraId="262FE11A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- prowadzenie całokształtu spraw związanych za sporządzeniem deklaracji, </w:t>
            </w:r>
          </w:p>
          <w:p w14:paraId="15DB6EE0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ewidencją i przekazywaniem okresowych zobowiązań publiczno-prawnych </w:t>
            </w:r>
          </w:p>
          <w:p w14:paraId="1E394558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z tytułu: składek ZUS, podatku oraz innych doraźnych opłat,</w:t>
            </w:r>
          </w:p>
          <w:p w14:paraId="1625FCC4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- czuwanie nad prawidłowym i terminowym dokonywaniem rozliczeń </w:t>
            </w:r>
          </w:p>
          <w:p w14:paraId="4A5E9CBB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z kontrahentami,</w:t>
            </w:r>
          </w:p>
          <w:p w14:paraId="2D4C9244" w14:textId="77777777" w:rsid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-  wykonywanie dyspozycji środkami finansowymi budżetu i innymi </w:t>
            </w:r>
          </w:p>
          <w:p w14:paraId="2BF0D856" w14:textId="6D9403E8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będącymi w dyspozycji jednostki,</w:t>
            </w:r>
          </w:p>
          <w:p w14:paraId="51A81FBA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 opracowywanie projektów przepisów wewnętrznych dot. zakładowego</w:t>
            </w:r>
          </w:p>
          <w:p w14:paraId="39D5FD29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 xml:space="preserve"> planu kont, polityki rachunkowości, zasad przeprowadzania i rozliczania </w:t>
            </w:r>
          </w:p>
          <w:p w14:paraId="615DD885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interwencji,</w:t>
            </w:r>
          </w:p>
          <w:p w14:paraId="68486338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-analiza wykorzystania środków będących w dyspozycji jednostki,</w:t>
            </w:r>
          </w:p>
          <w:p w14:paraId="3C1353AE" w14:textId="77777777" w:rsidR="00DF19DF" w:rsidRPr="00DF19DF" w:rsidRDefault="00DF19DF" w:rsidP="00DF19DF">
            <w:pPr>
              <w:ind w:right="-993"/>
              <w:rPr>
                <w:sz w:val="20"/>
                <w:szCs w:val="20"/>
              </w:rPr>
            </w:pPr>
            <w:r w:rsidRPr="00DF19DF">
              <w:rPr>
                <w:sz w:val="20"/>
                <w:szCs w:val="20"/>
              </w:rPr>
              <w:t>-kontrola i nadzór nad pracą pracowników działu księgowości.</w:t>
            </w:r>
          </w:p>
          <w:p w14:paraId="11BD1C71" w14:textId="0A8C41D4" w:rsidR="00AC31D4" w:rsidRPr="00F63992" w:rsidRDefault="00AC31D4" w:rsidP="00CA2394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3F20" w14:paraId="6C2474DD" w14:textId="77777777" w:rsidTr="009526F5">
        <w:trPr>
          <w:trHeight w:val="603"/>
        </w:trPr>
        <w:tc>
          <w:tcPr>
            <w:tcW w:w="2802" w:type="dxa"/>
          </w:tcPr>
          <w:p w14:paraId="49C1A698" w14:textId="77777777" w:rsidR="00423F20" w:rsidRPr="00423F20" w:rsidRDefault="0000304B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Zakres odpowiedzialności</w:t>
            </w:r>
          </w:p>
        </w:tc>
        <w:tc>
          <w:tcPr>
            <w:tcW w:w="6240" w:type="dxa"/>
          </w:tcPr>
          <w:p w14:paraId="2520F727" w14:textId="77777777" w:rsidR="00FD3FE7" w:rsidRDefault="00C31254" w:rsidP="00FD3FE7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304B">
              <w:rPr>
                <w:sz w:val="20"/>
                <w:szCs w:val="20"/>
              </w:rPr>
              <w:t xml:space="preserve"> </w:t>
            </w:r>
            <w:r w:rsidR="00FD3FE7">
              <w:rPr>
                <w:sz w:val="20"/>
                <w:szCs w:val="20"/>
              </w:rPr>
              <w:t>zgodnie z dyspozycją art. 100 Ustawy z dnia 26 czerwca 1967 r –</w:t>
            </w:r>
          </w:p>
          <w:p w14:paraId="7CB65627" w14:textId="77777777" w:rsidR="002E740F" w:rsidRDefault="00FD3FE7" w:rsidP="00FD3FE7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Kodeksu Pracy</w:t>
            </w:r>
          </w:p>
          <w:p w14:paraId="7A13FED7" w14:textId="77777777" w:rsidR="00423F20" w:rsidRPr="00423F20" w:rsidRDefault="00423F20" w:rsidP="00423F20">
            <w:pPr>
              <w:ind w:right="-993"/>
              <w:rPr>
                <w:sz w:val="20"/>
                <w:szCs w:val="20"/>
              </w:rPr>
            </w:pPr>
          </w:p>
        </w:tc>
      </w:tr>
      <w:tr w:rsidR="00423F20" w14:paraId="23D1D812" w14:textId="77777777" w:rsidTr="00D2542C">
        <w:tc>
          <w:tcPr>
            <w:tcW w:w="2802" w:type="dxa"/>
          </w:tcPr>
          <w:p w14:paraId="4DA43EBE" w14:textId="77777777" w:rsidR="00423F20" w:rsidRPr="00423F20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niezbędne</w:t>
            </w:r>
          </w:p>
        </w:tc>
        <w:tc>
          <w:tcPr>
            <w:tcW w:w="6240" w:type="dxa"/>
          </w:tcPr>
          <w:p w14:paraId="597EAC31" w14:textId="77777777" w:rsidR="002571AC" w:rsidRDefault="00872816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54 ust. 2 ustawy z dnia 27 sierpnia </w:t>
            </w:r>
            <w:r w:rsidR="002571AC">
              <w:rPr>
                <w:sz w:val="20"/>
                <w:szCs w:val="20"/>
              </w:rPr>
              <w:t>2009 r</w:t>
            </w:r>
          </w:p>
          <w:p w14:paraId="10C95581" w14:textId="6BA0BAE6" w:rsidR="00872816" w:rsidRDefault="00872816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finansach publicznych</w:t>
            </w:r>
            <w:r w:rsidR="002571AC">
              <w:rPr>
                <w:sz w:val="20"/>
                <w:szCs w:val="20"/>
              </w:rPr>
              <w:t>:</w:t>
            </w:r>
          </w:p>
          <w:p w14:paraId="3107CDA0" w14:textId="64183C2C" w:rsidR="00CF39DA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obywatelstwo polskie,</w:t>
            </w:r>
          </w:p>
          <w:p w14:paraId="13683B5C" w14:textId="77777777" w:rsidR="00CF39DA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pełna zdolność do czynności prawnych oraz korzystanie w pełni </w:t>
            </w:r>
          </w:p>
          <w:p w14:paraId="20B9EFCC" w14:textId="77777777" w:rsidR="001876D1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praw publicznych,</w:t>
            </w:r>
          </w:p>
          <w:p w14:paraId="18312181" w14:textId="77777777" w:rsidR="00CF39DA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niekaralność za  umyślne przestępstwo ścigane z oskarżenia</w:t>
            </w:r>
          </w:p>
          <w:p w14:paraId="2FDF14C7" w14:textId="77777777" w:rsidR="00CF39DA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publicznego lub umyślne przestępstwa skarbowe,</w:t>
            </w:r>
          </w:p>
          <w:p w14:paraId="1C2CD1A4" w14:textId="77777777" w:rsidR="003568AD" w:rsidRDefault="00CF39DA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nieposzlakowana opinia,</w:t>
            </w:r>
          </w:p>
          <w:p w14:paraId="7E732EA8" w14:textId="77777777" w:rsidR="00CF39DA" w:rsidRPr="00423F20" w:rsidRDefault="00CF39DA" w:rsidP="00423F20">
            <w:pPr>
              <w:ind w:right="-993"/>
              <w:rPr>
                <w:sz w:val="20"/>
                <w:szCs w:val="20"/>
              </w:rPr>
            </w:pPr>
          </w:p>
        </w:tc>
      </w:tr>
      <w:tr w:rsidR="00B85BAC" w14:paraId="0E63B158" w14:textId="77777777" w:rsidTr="00D2542C">
        <w:trPr>
          <w:trHeight w:val="624"/>
        </w:trPr>
        <w:tc>
          <w:tcPr>
            <w:tcW w:w="9042" w:type="dxa"/>
            <w:gridSpan w:val="2"/>
          </w:tcPr>
          <w:p w14:paraId="445AF9E3" w14:textId="77777777" w:rsidR="00B85BAC" w:rsidRDefault="00B85BAC" w:rsidP="00087743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pracy na stanowisku: praca w siedzibie jednostki , praca biurowa przy monitorze ekranowym                    powyżej 4 godzin., praca na parterze.</w:t>
            </w:r>
          </w:p>
          <w:p w14:paraId="71316103" w14:textId="77777777" w:rsidR="0047079D" w:rsidRPr="00423F20" w:rsidRDefault="0047079D" w:rsidP="00087743">
            <w:pPr>
              <w:ind w:right="-993"/>
              <w:rPr>
                <w:sz w:val="20"/>
                <w:szCs w:val="20"/>
              </w:rPr>
            </w:pPr>
          </w:p>
        </w:tc>
      </w:tr>
      <w:tr w:rsidR="0009092B" w14:paraId="6E1E11CB" w14:textId="77777777" w:rsidTr="00D2542C">
        <w:trPr>
          <w:trHeight w:val="569"/>
        </w:trPr>
        <w:tc>
          <w:tcPr>
            <w:tcW w:w="9042" w:type="dxa"/>
            <w:gridSpan w:val="2"/>
          </w:tcPr>
          <w:p w14:paraId="21973D2F" w14:textId="77777777" w:rsidR="0009092B" w:rsidRDefault="0009092B" w:rsidP="00087743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zatrudnienia osób niepełnosprawnych w jednostce w miesiącu poprzedzającym datę upublicznienia          ogłoszenia był mniejszy niż 6%.</w:t>
            </w:r>
          </w:p>
          <w:p w14:paraId="4213011A" w14:textId="77777777" w:rsidR="0009092B" w:rsidRDefault="0009092B" w:rsidP="00087743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26F5" w14:paraId="2B6E63F0" w14:textId="77777777" w:rsidTr="00D2542C">
        <w:trPr>
          <w:trHeight w:val="569"/>
        </w:trPr>
        <w:tc>
          <w:tcPr>
            <w:tcW w:w="9042" w:type="dxa"/>
            <w:gridSpan w:val="2"/>
          </w:tcPr>
          <w:p w14:paraId="56F1B2B7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dokumenty :</w:t>
            </w:r>
          </w:p>
          <w:p w14:paraId="76D439DF" w14:textId="078CD31E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E1364">
              <w:rPr>
                <w:sz w:val="20"/>
                <w:szCs w:val="20"/>
              </w:rPr>
              <w:t>cv;</w:t>
            </w:r>
          </w:p>
          <w:p w14:paraId="65BB06F3" w14:textId="5EBDFB3E" w:rsidR="00D30658" w:rsidRDefault="00D30658" w:rsidP="00D30658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kwestionariusz osobowy (dokument do pobrania w biurze Domu Pomocy Społecznej):</w:t>
            </w:r>
          </w:p>
          <w:p w14:paraId="46BD0863" w14:textId="28190FE3" w:rsidR="009526F5" w:rsidRDefault="00D30658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26F5">
              <w:rPr>
                <w:sz w:val="20"/>
                <w:szCs w:val="20"/>
              </w:rPr>
              <w:t xml:space="preserve">) dokument poświadczający wykształcenie ( kserokopię dyplomu lub zaświadczenie o stanie odbytych                          </w:t>
            </w:r>
          </w:p>
          <w:p w14:paraId="5CF798DA" w14:textId="3C5DA72F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studiów, kserokopię świadectwa szkolnego)</w:t>
            </w:r>
            <w:r w:rsidR="00AE1364">
              <w:rPr>
                <w:sz w:val="20"/>
                <w:szCs w:val="20"/>
              </w:rPr>
              <w:t>;</w:t>
            </w:r>
          </w:p>
          <w:p w14:paraId="21AFC9B3" w14:textId="1A660AF2" w:rsidR="009526F5" w:rsidRDefault="00D30658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26F5">
              <w:rPr>
                <w:sz w:val="20"/>
                <w:szCs w:val="20"/>
              </w:rPr>
              <w:t xml:space="preserve">) kserokopie świadectw pracy  (bądź zaświadczenie z obecnego miejsca pracy ) potwierdzające wymagany                   </w:t>
            </w:r>
          </w:p>
          <w:p w14:paraId="6FD99E15" w14:textId="0770FD0E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staż pracy</w:t>
            </w:r>
            <w:r w:rsidR="00AE1364">
              <w:rPr>
                <w:sz w:val="20"/>
                <w:szCs w:val="20"/>
              </w:rPr>
              <w:t>;</w:t>
            </w:r>
          </w:p>
          <w:p w14:paraId="0A928577" w14:textId="0E4A59AE" w:rsidR="009526F5" w:rsidRDefault="00D30658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5">
              <w:rPr>
                <w:sz w:val="20"/>
                <w:szCs w:val="20"/>
              </w:rPr>
              <w:t>) inne dokumenty mówiące o posiadanych kwalifikacjach, umiejętnościach i uprawnieniach :</w:t>
            </w:r>
          </w:p>
          <w:p w14:paraId="555F0E6C" w14:textId="4BF8D8FC" w:rsidR="00D30658" w:rsidRDefault="00D30658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oświadczenie kandydatów ( dokument do pobrania w biurze Domu Pomocy Społecznej).</w:t>
            </w:r>
          </w:p>
          <w:p w14:paraId="33B02F26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</w:p>
          <w:p w14:paraId="7B232E48" w14:textId="655416E6" w:rsidR="00AE1364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dokumenty aplikacyjne należy składać w zapieczętowanej kopercie w terminie do </w:t>
            </w:r>
            <w:r w:rsidR="00AE1364">
              <w:rPr>
                <w:sz w:val="20"/>
                <w:szCs w:val="20"/>
              </w:rPr>
              <w:t xml:space="preserve">dnia </w:t>
            </w:r>
            <w:r w:rsidR="005B3770">
              <w:rPr>
                <w:sz w:val="20"/>
                <w:szCs w:val="20"/>
              </w:rPr>
              <w:t>23</w:t>
            </w:r>
            <w:r w:rsidR="00D01DB4" w:rsidRPr="00D01DB4">
              <w:rPr>
                <w:sz w:val="20"/>
                <w:szCs w:val="20"/>
              </w:rPr>
              <w:t>.07</w:t>
            </w:r>
            <w:r w:rsidR="00AE1364" w:rsidRPr="00D01DB4">
              <w:rPr>
                <w:sz w:val="20"/>
                <w:szCs w:val="20"/>
              </w:rPr>
              <w:t>.2021</w:t>
            </w:r>
          </w:p>
          <w:p w14:paraId="5D994231" w14:textId="4B506880" w:rsidR="00175A36" w:rsidRDefault="009526F5" w:rsidP="009526F5">
            <w:pPr>
              <w:ind w:right="-99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</w:t>
            </w:r>
            <w:r w:rsidR="00AE136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.1</w:t>
            </w:r>
            <w:r w:rsidR="00AB69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.00 z dopiskiem  </w:t>
            </w:r>
            <w:r w:rsidRPr="00A67A5E">
              <w:rPr>
                <w:b/>
                <w:sz w:val="20"/>
                <w:szCs w:val="20"/>
              </w:rPr>
              <w:t>" Dotyczy naboru na wolne stanowisko pracy</w:t>
            </w:r>
            <w:r w:rsidR="00194193">
              <w:rPr>
                <w:b/>
                <w:sz w:val="20"/>
                <w:szCs w:val="20"/>
              </w:rPr>
              <w:t xml:space="preserve"> Głównego </w:t>
            </w:r>
            <w:r w:rsidRPr="00A67A5E">
              <w:rPr>
                <w:b/>
                <w:sz w:val="20"/>
                <w:szCs w:val="20"/>
              </w:rPr>
              <w:t xml:space="preserve"> </w:t>
            </w:r>
            <w:r w:rsidR="00B26682">
              <w:rPr>
                <w:b/>
                <w:sz w:val="20"/>
                <w:szCs w:val="20"/>
              </w:rPr>
              <w:t>K</w:t>
            </w:r>
            <w:r w:rsidRPr="00A67A5E">
              <w:rPr>
                <w:b/>
                <w:sz w:val="20"/>
                <w:szCs w:val="20"/>
              </w:rPr>
              <w:t>sięgowego</w:t>
            </w:r>
          </w:p>
          <w:p w14:paraId="090D914F" w14:textId="3A175055" w:rsidR="009526F5" w:rsidRDefault="009526F5" w:rsidP="009526F5">
            <w:pPr>
              <w:ind w:right="-993"/>
              <w:rPr>
                <w:b/>
                <w:sz w:val="20"/>
                <w:szCs w:val="20"/>
              </w:rPr>
            </w:pPr>
            <w:r w:rsidRPr="00A67A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w Domu Pomocy Społecznej".</w:t>
            </w:r>
          </w:p>
          <w:p w14:paraId="01B4BF97" w14:textId="30D7DEB1" w:rsidR="00AB6933" w:rsidRDefault="009526F5" w:rsidP="009526F5">
            <w:pPr>
              <w:ind w:right="-993"/>
              <w:rPr>
                <w:sz w:val="20"/>
                <w:szCs w:val="20"/>
              </w:rPr>
            </w:pPr>
            <w:r w:rsidRPr="008E24A5">
              <w:rPr>
                <w:sz w:val="20"/>
                <w:szCs w:val="20"/>
              </w:rPr>
              <w:t>Aplikację należy złożyć w sied</w:t>
            </w:r>
            <w:r>
              <w:rPr>
                <w:sz w:val="20"/>
                <w:szCs w:val="20"/>
              </w:rPr>
              <w:t>z</w:t>
            </w:r>
            <w:r w:rsidRPr="008E24A5">
              <w:rPr>
                <w:sz w:val="20"/>
                <w:szCs w:val="20"/>
              </w:rPr>
              <w:t xml:space="preserve">ibie  </w:t>
            </w:r>
            <w:r w:rsidR="00AB6933">
              <w:rPr>
                <w:sz w:val="20"/>
                <w:szCs w:val="20"/>
              </w:rPr>
              <w:t>Domu Pomocy Społecznej w Zielonce przy ul. Poniatowskiego 29</w:t>
            </w:r>
          </w:p>
          <w:p w14:paraId="052F074B" w14:textId="31E61D68" w:rsidR="00AE1364" w:rsidRDefault="00AB6933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przesłać pocztą na adres Domu Pomocy Społecznej ul. Poniatowskiego 29 05-220 Zielonka.</w:t>
            </w:r>
          </w:p>
          <w:p w14:paraId="0B54663F" w14:textId="78378695" w:rsidR="00AE1364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Zgłoszenia kandydatów złożone p</w:t>
            </w:r>
            <w:r w:rsidR="00AE136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terminie lub bez kompletu wymaganych dokumentów  nie będą</w:t>
            </w:r>
          </w:p>
          <w:p w14:paraId="688C48A2" w14:textId="2F23571B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brane pod uwagę w postępowaniu rekrutacyjnym.</w:t>
            </w:r>
          </w:p>
          <w:p w14:paraId="7CF1BAF8" w14:textId="77777777" w:rsidR="00AE1364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Kandydatów spełniających wymogi formalne, informuję się  mailowo lub telefonicznie ( w przypadku  braku</w:t>
            </w:r>
          </w:p>
          <w:p w14:paraId="68CB4CE2" w14:textId="340C4682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adresu e-mail) o terminie</w:t>
            </w:r>
            <w:r w:rsidR="00AE13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czasie i miejscu przeprowadzenia kolejnego etapu naboru.</w:t>
            </w:r>
          </w:p>
          <w:p w14:paraId="5A5178BB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</w:p>
          <w:p w14:paraId="799392DE" w14:textId="77777777" w:rsidR="00AB6933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Informacja o wynikach naboru będzie umieszczona na stronie </w:t>
            </w:r>
            <w:r w:rsidRPr="00AE1364">
              <w:rPr>
                <w:sz w:val="20"/>
                <w:szCs w:val="20"/>
              </w:rPr>
              <w:t>internetowej</w:t>
            </w:r>
            <w:r w:rsidR="00AB6933">
              <w:rPr>
                <w:sz w:val="20"/>
                <w:szCs w:val="20"/>
              </w:rPr>
              <w:t xml:space="preserve"> Biuletynu Informacji Publicznej</w:t>
            </w:r>
          </w:p>
          <w:p w14:paraId="59031B60" w14:textId="58BAB916" w:rsidR="00AB6933" w:rsidRDefault="00AE1364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6933" w:rsidRPr="00AB6933">
              <w:rPr>
                <w:sz w:val="20"/>
                <w:szCs w:val="20"/>
              </w:rPr>
              <w:t>http://zielonka.domypomocy.pl/bip/strona-glowna/</w:t>
            </w:r>
          </w:p>
          <w:p w14:paraId="029176BA" w14:textId="3664EDC9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na tablicy informacyjnej  w Dom Pomocy  Społecznej w Zielonce przy ul. Poniatowskiego 29.</w:t>
            </w:r>
          </w:p>
          <w:p w14:paraId="6CFBF3C3" w14:textId="77777777" w:rsidR="009526F5" w:rsidRDefault="009526F5" w:rsidP="00087743">
            <w:pPr>
              <w:ind w:right="-993"/>
              <w:rPr>
                <w:sz w:val="20"/>
                <w:szCs w:val="20"/>
              </w:rPr>
            </w:pPr>
          </w:p>
          <w:p w14:paraId="41077EAC" w14:textId="77777777" w:rsidR="00175A36" w:rsidRDefault="00175A36" w:rsidP="009526F5">
            <w:pPr>
              <w:ind w:right="-993"/>
              <w:rPr>
                <w:sz w:val="20"/>
                <w:szCs w:val="20"/>
              </w:rPr>
            </w:pPr>
          </w:p>
          <w:p w14:paraId="4D47CA22" w14:textId="77777777" w:rsidR="00175A36" w:rsidRDefault="00175A36" w:rsidP="009526F5">
            <w:pPr>
              <w:ind w:right="-993"/>
              <w:rPr>
                <w:sz w:val="20"/>
                <w:szCs w:val="20"/>
              </w:rPr>
            </w:pPr>
          </w:p>
          <w:p w14:paraId="7258FADD" w14:textId="5793699E" w:rsidR="009526F5" w:rsidRDefault="009526F5" w:rsidP="009526F5">
            <w:pPr>
              <w:ind w:right="-99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potwierdzające wymagane kwalifikacje wykraczające poza dokumenty ustawowo niezbędne ,                    będą przetwarzane wyłącznie za zgodą kandydata wyrażoną na piśmie </w:t>
            </w:r>
            <w:r w:rsidRPr="00A621E3">
              <w:rPr>
                <w:b/>
                <w:sz w:val="20"/>
                <w:szCs w:val="20"/>
              </w:rPr>
              <w:t>: "Wyrażam zgodę na przetwarzanie                         moich danych osobowych zawartych w dokumentach aplikacyjnych, przez Dom Pomocy Społecznej w                  Zielonce, ul. Poniatowskiego 29   05-220 Zielona, w celu przeprowadzenia  procesu rekrutacji."</w:t>
            </w:r>
          </w:p>
          <w:p w14:paraId="097B07A0" w14:textId="77777777" w:rsidR="009526F5" w:rsidRDefault="009526F5" w:rsidP="00087743">
            <w:pPr>
              <w:ind w:right="-993"/>
              <w:rPr>
                <w:sz w:val="20"/>
                <w:szCs w:val="20"/>
              </w:rPr>
            </w:pPr>
          </w:p>
          <w:p w14:paraId="5EBA6898" w14:textId="77777777" w:rsidR="00AE1364" w:rsidRDefault="00AE1364" w:rsidP="00087743">
            <w:pPr>
              <w:ind w:right="-993"/>
              <w:rPr>
                <w:sz w:val="20"/>
                <w:szCs w:val="20"/>
              </w:rPr>
            </w:pPr>
          </w:p>
          <w:p w14:paraId="197771B9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kandydatów :</w:t>
            </w:r>
          </w:p>
          <w:p w14:paraId="16527BEF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będą przetwarzane w celu rekrutacji na stanowisko urzędnicze ,na podstawie art.6 ust.1 rozporządzenie                   </w:t>
            </w:r>
          </w:p>
          <w:p w14:paraId="75693C5D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Parlamentu Europejskiego i Rady UE z dnia 27 kwietnia 2016r. w sprawie ochrony danych osobowych                   </w:t>
            </w:r>
          </w:p>
          <w:p w14:paraId="613DB2FF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osób  fizycznych w związku z przetwarzaniem danych osobowych i w prawie swobodnego przepływu                           </w:t>
            </w:r>
          </w:p>
          <w:p w14:paraId="1708BA2E" w14:textId="182815AD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takich </w:t>
            </w:r>
            <w:r w:rsidRPr="00AE1364">
              <w:rPr>
                <w:sz w:val="20"/>
                <w:szCs w:val="20"/>
              </w:rPr>
              <w:t>danych  oraz uchylenia derektywy 95/46/WE:</w:t>
            </w:r>
          </w:p>
          <w:p w14:paraId="44DB2C82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nie będą udostępniane innym odbiorcom:</w:t>
            </w:r>
          </w:p>
          <w:p w14:paraId="2747611A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nie będą przetwarzane w sposób zautomatyzowany nie dłużej niż 3 miesiące od zakończenia procesu                       \  </w:t>
            </w:r>
          </w:p>
          <w:p w14:paraId="7864EF2B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rekrutacji.</w:t>
            </w:r>
          </w:p>
          <w:p w14:paraId="533844D3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</w:p>
          <w:p w14:paraId="30B52466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Kandydatom przysługuje prawo żądania:</w:t>
            </w:r>
          </w:p>
          <w:p w14:paraId="30423D6A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dostępu do swoich danych, ich sprostowania, usunięcia ( w przypadku i na zasadach określonych w                         </w:t>
            </w:r>
          </w:p>
          <w:p w14:paraId="783AD59C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przepisach regulujących ochronę danych osobowych) ograniczenie ich przetwarzania:</w:t>
            </w:r>
          </w:p>
          <w:p w14:paraId="0421B42B" w14:textId="7777777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wniesienia skargi do organu nadzorczego , którym jest Prezes Urzędu Ochrony danym osobowych na                      </w:t>
            </w:r>
          </w:p>
          <w:p w14:paraId="0FBD7C1F" w14:textId="1C0977B7" w:rsidR="009526F5" w:rsidRDefault="009526F5" w:rsidP="009526F5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zasadach określonych w przepisach regulujących ochronę danych osobowych.</w:t>
            </w:r>
          </w:p>
          <w:p w14:paraId="7A47B16C" w14:textId="540B2A58" w:rsidR="009526F5" w:rsidRDefault="009526F5" w:rsidP="00087743">
            <w:pPr>
              <w:ind w:right="-993"/>
              <w:rPr>
                <w:sz w:val="20"/>
                <w:szCs w:val="20"/>
              </w:rPr>
            </w:pPr>
          </w:p>
        </w:tc>
      </w:tr>
      <w:tr w:rsidR="0068621D" w14:paraId="0B611617" w14:textId="77777777" w:rsidTr="00D2542C">
        <w:tc>
          <w:tcPr>
            <w:tcW w:w="9042" w:type="dxa"/>
            <w:gridSpan w:val="2"/>
          </w:tcPr>
          <w:p w14:paraId="2FFA3C73" w14:textId="77777777" w:rsidR="0068621D" w:rsidRDefault="0068621D" w:rsidP="00423F20">
            <w:pPr>
              <w:ind w:right="-993"/>
              <w:rPr>
                <w:sz w:val="20"/>
                <w:szCs w:val="20"/>
              </w:rPr>
            </w:pPr>
          </w:p>
          <w:p w14:paraId="72145919" w14:textId="6436AB50" w:rsidR="0068621D" w:rsidRDefault="00EE1DDC" w:rsidP="00423F20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dotycząca d</w:t>
            </w:r>
            <w:r w:rsidR="0068621D">
              <w:rPr>
                <w:sz w:val="20"/>
                <w:szCs w:val="20"/>
              </w:rPr>
              <w:t xml:space="preserve">aty zatrudnienia: </w:t>
            </w:r>
            <w:r w:rsidR="00177341" w:rsidRPr="00EE1DDC">
              <w:rPr>
                <w:b/>
                <w:sz w:val="20"/>
                <w:szCs w:val="20"/>
              </w:rPr>
              <w:t>16.08</w:t>
            </w:r>
            <w:r w:rsidR="000A1298" w:rsidRPr="00EE1DDC">
              <w:rPr>
                <w:b/>
                <w:sz w:val="20"/>
                <w:szCs w:val="20"/>
              </w:rPr>
              <w:t>.2021</w:t>
            </w:r>
            <w:r w:rsidRPr="00EE1DDC">
              <w:rPr>
                <w:b/>
                <w:sz w:val="20"/>
                <w:szCs w:val="20"/>
              </w:rPr>
              <w:t xml:space="preserve"> r.</w:t>
            </w:r>
          </w:p>
          <w:p w14:paraId="581727DC" w14:textId="77777777" w:rsidR="0068621D" w:rsidRPr="00423F20" w:rsidRDefault="0068621D" w:rsidP="0081512B">
            <w:pPr>
              <w:ind w:right="-993"/>
              <w:rPr>
                <w:sz w:val="20"/>
                <w:szCs w:val="20"/>
              </w:rPr>
            </w:pPr>
          </w:p>
        </w:tc>
      </w:tr>
    </w:tbl>
    <w:p w14:paraId="318EEA56" w14:textId="793D154C" w:rsidR="00423F20" w:rsidRDefault="00423F20" w:rsidP="00423F20">
      <w:pPr>
        <w:ind w:right="-993"/>
        <w:rPr>
          <w:b/>
          <w:sz w:val="20"/>
          <w:szCs w:val="20"/>
        </w:rPr>
      </w:pPr>
    </w:p>
    <w:p w14:paraId="3766FBF9" w14:textId="04DD4093" w:rsidR="00CA2394" w:rsidRDefault="00CA2394" w:rsidP="00423F20">
      <w:pPr>
        <w:ind w:right="-993"/>
        <w:rPr>
          <w:b/>
          <w:sz w:val="20"/>
          <w:szCs w:val="20"/>
        </w:rPr>
      </w:pPr>
    </w:p>
    <w:p w14:paraId="3702F4F6" w14:textId="077C45A1" w:rsidR="00CA2394" w:rsidRDefault="00CA2394" w:rsidP="00423F20">
      <w:pPr>
        <w:ind w:right="-993"/>
        <w:rPr>
          <w:b/>
          <w:sz w:val="20"/>
          <w:szCs w:val="20"/>
        </w:rPr>
      </w:pPr>
    </w:p>
    <w:sectPr w:rsidR="00CA2394" w:rsidSect="00EE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2305" w14:textId="77777777" w:rsidR="00806062" w:rsidRDefault="00806062" w:rsidP="00E22DB5">
      <w:r>
        <w:separator/>
      </w:r>
    </w:p>
  </w:endnote>
  <w:endnote w:type="continuationSeparator" w:id="0">
    <w:p w14:paraId="320411CF" w14:textId="77777777" w:rsidR="00806062" w:rsidRDefault="00806062" w:rsidP="00E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20B9" w14:textId="77777777" w:rsidR="00806062" w:rsidRDefault="00806062" w:rsidP="00E22DB5">
      <w:r>
        <w:separator/>
      </w:r>
    </w:p>
  </w:footnote>
  <w:footnote w:type="continuationSeparator" w:id="0">
    <w:p w14:paraId="362176FE" w14:textId="77777777" w:rsidR="00806062" w:rsidRDefault="00806062" w:rsidP="00E2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D49"/>
    <w:multiLevelType w:val="hybridMultilevel"/>
    <w:tmpl w:val="72CEBCFC"/>
    <w:lvl w:ilvl="0" w:tplc="BBF4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0EC4"/>
    <w:multiLevelType w:val="hybridMultilevel"/>
    <w:tmpl w:val="70B43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2907"/>
    <w:multiLevelType w:val="hybridMultilevel"/>
    <w:tmpl w:val="700E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3A"/>
    <w:rsid w:val="0000304B"/>
    <w:rsid w:val="00085B61"/>
    <w:rsid w:val="00087743"/>
    <w:rsid w:val="0009092B"/>
    <w:rsid w:val="000A1298"/>
    <w:rsid w:val="000B2FFF"/>
    <w:rsid w:val="000F7C25"/>
    <w:rsid w:val="0012075B"/>
    <w:rsid w:val="00175A36"/>
    <w:rsid w:val="00177341"/>
    <w:rsid w:val="00181BE5"/>
    <w:rsid w:val="001876D1"/>
    <w:rsid w:val="00194193"/>
    <w:rsid w:val="001A206A"/>
    <w:rsid w:val="001C2231"/>
    <w:rsid w:val="001E1E53"/>
    <w:rsid w:val="00211B13"/>
    <w:rsid w:val="00231FB7"/>
    <w:rsid w:val="002511FA"/>
    <w:rsid w:val="00254E3A"/>
    <w:rsid w:val="002571AC"/>
    <w:rsid w:val="002A56FC"/>
    <w:rsid w:val="002C3057"/>
    <w:rsid w:val="002C6513"/>
    <w:rsid w:val="002E740F"/>
    <w:rsid w:val="0032782F"/>
    <w:rsid w:val="003315F5"/>
    <w:rsid w:val="003568AD"/>
    <w:rsid w:val="003B5999"/>
    <w:rsid w:val="003C6E95"/>
    <w:rsid w:val="00423F20"/>
    <w:rsid w:val="0047079D"/>
    <w:rsid w:val="00491622"/>
    <w:rsid w:val="004A298E"/>
    <w:rsid w:val="004F63ED"/>
    <w:rsid w:val="005030E2"/>
    <w:rsid w:val="0059404F"/>
    <w:rsid w:val="00597BAC"/>
    <w:rsid w:val="005A5971"/>
    <w:rsid w:val="005A5B96"/>
    <w:rsid w:val="005B3770"/>
    <w:rsid w:val="005D1E75"/>
    <w:rsid w:val="005E6B78"/>
    <w:rsid w:val="00661A31"/>
    <w:rsid w:val="0068621D"/>
    <w:rsid w:val="00697D3B"/>
    <w:rsid w:val="00704442"/>
    <w:rsid w:val="0073768A"/>
    <w:rsid w:val="007A5A8B"/>
    <w:rsid w:val="00806062"/>
    <w:rsid w:val="0081512B"/>
    <w:rsid w:val="00835874"/>
    <w:rsid w:val="008552D6"/>
    <w:rsid w:val="00872816"/>
    <w:rsid w:val="00873137"/>
    <w:rsid w:val="008B6419"/>
    <w:rsid w:val="008C768C"/>
    <w:rsid w:val="008E24A5"/>
    <w:rsid w:val="009526F5"/>
    <w:rsid w:val="009B199C"/>
    <w:rsid w:val="009D3F33"/>
    <w:rsid w:val="00A10164"/>
    <w:rsid w:val="00A12FE9"/>
    <w:rsid w:val="00A22492"/>
    <w:rsid w:val="00A300A3"/>
    <w:rsid w:val="00A5098E"/>
    <w:rsid w:val="00A621E3"/>
    <w:rsid w:val="00A67A5E"/>
    <w:rsid w:val="00AA098A"/>
    <w:rsid w:val="00AB6933"/>
    <w:rsid w:val="00AC31D4"/>
    <w:rsid w:val="00AE1364"/>
    <w:rsid w:val="00B100A7"/>
    <w:rsid w:val="00B26682"/>
    <w:rsid w:val="00B61456"/>
    <w:rsid w:val="00B85BAC"/>
    <w:rsid w:val="00BD25D3"/>
    <w:rsid w:val="00BD3D62"/>
    <w:rsid w:val="00BE3CF7"/>
    <w:rsid w:val="00BF7645"/>
    <w:rsid w:val="00C20493"/>
    <w:rsid w:val="00C31254"/>
    <w:rsid w:val="00CA2394"/>
    <w:rsid w:val="00CD663F"/>
    <w:rsid w:val="00CE5501"/>
    <w:rsid w:val="00CF39DA"/>
    <w:rsid w:val="00D01DB4"/>
    <w:rsid w:val="00D2542C"/>
    <w:rsid w:val="00D30658"/>
    <w:rsid w:val="00D41BB2"/>
    <w:rsid w:val="00D47C9A"/>
    <w:rsid w:val="00DC50F0"/>
    <w:rsid w:val="00DF19DF"/>
    <w:rsid w:val="00E22DB5"/>
    <w:rsid w:val="00E96183"/>
    <w:rsid w:val="00EE1DDC"/>
    <w:rsid w:val="00F63992"/>
    <w:rsid w:val="00F96B00"/>
    <w:rsid w:val="00FB0300"/>
    <w:rsid w:val="00FC4974"/>
    <w:rsid w:val="00FD3FE7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C9F7"/>
  <w15:docId w15:val="{61AB2427-5642-487B-A9D1-55058DE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2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52D6"/>
    <w:pPr>
      <w:keepNext/>
      <w:outlineLvl w:val="0"/>
    </w:pPr>
    <w:rPr>
      <w:rFonts w:eastAsia="Arial Unicode MS"/>
      <w:b/>
      <w:bCs/>
      <w:spacing w:val="20"/>
    </w:rPr>
  </w:style>
  <w:style w:type="paragraph" w:styleId="Nagwek2">
    <w:name w:val="heading 2"/>
    <w:basedOn w:val="Normalny"/>
    <w:next w:val="Normalny"/>
    <w:link w:val="Nagwek2Znak"/>
    <w:qFormat/>
    <w:rsid w:val="008552D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8552D6"/>
    <w:pPr>
      <w:keepNext/>
      <w:jc w:val="center"/>
      <w:outlineLvl w:val="2"/>
    </w:pPr>
    <w:rPr>
      <w:rFonts w:ascii="Arial" w:eastAsia="Arial Unicode MS" w:hAnsi="Arial" w:cs="Arial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552D6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2D6"/>
    <w:rPr>
      <w:rFonts w:eastAsia="Arial Unicode MS"/>
      <w:b/>
      <w:bCs/>
      <w:spacing w:val="2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552D6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552D6"/>
    <w:rPr>
      <w:rFonts w:ascii="Arial" w:eastAsia="Arial Unicode MS" w:hAnsi="Arial" w:cs="Arial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552D6"/>
    <w:rPr>
      <w:rFonts w:ascii="Arial" w:hAnsi="Arial" w:cs="Arial"/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42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DB5"/>
  </w:style>
  <w:style w:type="character" w:styleId="Odwoanieprzypisukocowego">
    <w:name w:val="endnote reference"/>
    <w:basedOn w:val="Domylnaczcionkaakapitu"/>
    <w:uiPriority w:val="99"/>
    <w:semiHidden/>
    <w:unhideWhenUsed/>
    <w:rsid w:val="00E22D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69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AAE4-56B7-4C51-88E6-1D5D686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Acer</cp:lastModifiedBy>
  <cp:revision>2</cp:revision>
  <cp:lastPrinted>2021-06-10T09:33:00Z</cp:lastPrinted>
  <dcterms:created xsi:type="dcterms:W3CDTF">2021-06-16T19:04:00Z</dcterms:created>
  <dcterms:modified xsi:type="dcterms:W3CDTF">2021-06-16T19:04:00Z</dcterms:modified>
</cp:coreProperties>
</file>